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A" w:rsidRPr="0073258A" w:rsidRDefault="0073258A" w:rsidP="00FA24A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County Clerk’s Fee Schedule</w:t>
      </w:r>
    </w:p>
    <w:p w:rsidR="0073258A" w:rsidRDefault="0073258A" w:rsidP="001F2179">
      <w:pPr>
        <w:jc w:val="center"/>
        <w:rPr>
          <w:rFonts w:ascii="Arial" w:hAnsi="Arial" w:cs="Arial"/>
          <w:b/>
          <w:sz w:val="18"/>
          <w:szCs w:val="18"/>
        </w:rPr>
      </w:pPr>
    </w:p>
    <w:p w:rsidR="00396AF3" w:rsidRPr="00396AF3" w:rsidRDefault="003A5A88" w:rsidP="001F2179">
      <w:pPr>
        <w:jc w:val="center"/>
        <w:rPr>
          <w:rFonts w:ascii="Arial" w:hAnsi="Arial" w:cs="Arial"/>
          <w:b/>
          <w:i/>
          <w:sz w:val="20"/>
          <w:szCs w:val="18"/>
        </w:rPr>
      </w:pPr>
      <w:r w:rsidRPr="00396AF3">
        <w:rPr>
          <w:rFonts w:ascii="Arial" w:hAnsi="Arial" w:cs="Arial"/>
          <w:b/>
          <w:i/>
          <w:sz w:val="20"/>
          <w:szCs w:val="18"/>
        </w:rPr>
        <w:t xml:space="preserve"> </w:t>
      </w:r>
      <w:r w:rsidR="003E1EA5" w:rsidRPr="00396AF3">
        <w:rPr>
          <w:rFonts w:ascii="Arial" w:hAnsi="Arial" w:cs="Arial"/>
          <w:b/>
          <w:i/>
          <w:sz w:val="20"/>
          <w:szCs w:val="18"/>
        </w:rPr>
        <w:t>(</w:t>
      </w:r>
      <w:r w:rsidRPr="00396AF3">
        <w:rPr>
          <w:rFonts w:ascii="Arial" w:hAnsi="Arial" w:cs="Arial"/>
          <w:b/>
          <w:i/>
          <w:sz w:val="20"/>
          <w:szCs w:val="18"/>
        </w:rPr>
        <w:t xml:space="preserve">Effective </w:t>
      </w:r>
      <w:r w:rsidR="00396AF3" w:rsidRPr="00396AF3">
        <w:rPr>
          <w:rFonts w:ascii="Arial" w:hAnsi="Arial" w:cs="Arial"/>
          <w:b/>
          <w:i/>
          <w:sz w:val="20"/>
          <w:szCs w:val="18"/>
        </w:rPr>
        <w:t>January 1, 2014)</w:t>
      </w:r>
    </w:p>
    <w:p w:rsidR="003E1EA5" w:rsidRDefault="00396AF3" w:rsidP="001F2179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(D</w:t>
      </w:r>
      <w:r w:rsidR="003E1EA5">
        <w:rPr>
          <w:rFonts w:ascii="Arial" w:hAnsi="Arial" w:cs="Arial"/>
          <w:b/>
          <w:sz w:val="24"/>
          <w:szCs w:val="18"/>
        </w:rPr>
        <w:t>ebit or Credit Cards Accepted)</w:t>
      </w:r>
    </w:p>
    <w:p w:rsidR="003E1EA5" w:rsidRPr="003E1EA5" w:rsidRDefault="003E1EA5" w:rsidP="001F2179">
      <w:pPr>
        <w:jc w:val="center"/>
        <w:rPr>
          <w:rFonts w:ascii="Arial" w:hAnsi="Arial" w:cs="Arial"/>
          <w:b/>
          <w:sz w:val="24"/>
          <w:szCs w:val="18"/>
        </w:rPr>
      </w:pPr>
    </w:p>
    <w:p w:rsidR="00FA24A5" w:rsidRDefault="00FA24A5" w:rsidP="00C77F7D">
      <w:pPr>
        <w:ind w:firstLine="720"/>
        <w:rPr>
          <w:rFonts w:ascii="Arial" w:hAnsi="Arial" w:cs="Arial"/>
        </w:rPr>
      </w:pPr>
      <w:r w:rsidRPr="0073258A">
        <w:rPr>
          <w:rFonts w:ascii="Arial" w:hAnsi="Arial" w:cs="Arial"/>
        </w:rPr>
        <w:t>RECORDING FEES</w:t>
      </w:r>
      <w:r w:rsidR="00C77F7D">
        <w:rPr>
          <w:rFonts w:ascii="Arial" w:hAnsi="Arial" w:cs="Arial"/>
        </w:rPr>
        <w:t>:</w:t>
      </w:r>
    </w:p>
    <w:p w:rsidR="00D1031D" w:rsidRDefault="00D1031D" w:rsidP="00C77F7D">
      <w:pPr>
        <w:ind w:firstLine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2700"/>
        <w:gridCol w:w="1302"/>
      </w:tblGrid>
      <w:tr w:rsidR="00D1031D" w:rsidTr="00D1031D">
        <w:trPr>
          <w:trHeight w:val="315"/>
        </w:trPr>
        <w:tc>
          <w:tcPr>
            <w:tcW w:w="6318" w:type="dxa"/>
            <w:vMerge w:val="restart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Records: Deeds, Deeds of Trust, Mechanics Liens, Abstracts of Judgment, etc.</w:t>
            </w:r>
          </w:p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D1031D" w:rsidRDefault="00D1031D" w:rsidP="00D10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for each document filed</w:t>
            </w:r>
          </w:p>
        </w:tc>
      </w:tr>
      <w:tr w:rsidR="00D1031D" w:rsidTr="00D1031D">
        <w:trPr>
          <w:trHeight w:val="287"/>
        </w:trPr>
        <w:tc>
          <w:tcPr>
            <w:tcW w:w="6318" w:type="dxa"/>
            <w:vMerge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Page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Merge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Additional Page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Tax Liens / Releases of State Tax Liens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Tax Liens / Releases of Federal Tax Liens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$31.00</w:t>
            </w:r>
          </w:p>
        </w:tc>
      </w:tr>
      <w:tr w:rsidR="00D1031D" w:rsidTr="00D1031D">
        <w:trPr>
          <w:trHeight w:val="315"/>
        </w:trPr>
        <w:tc>
          <w:tcPr>
            <w:tcW w:w="6318" w:type="dxa"/>
            <w:vMerge w:val="restart"/>
            <w:vAlign w:val="center"/>
          </w:tcPr>
          <w:p w:rsidR="00D1031D" w:rsidRPr="002E0779" w:rsidRDefault="00D1031D" w:rsidP="00D1031D">
            <w:pPr>
              <w:rPr>
                <w:rFonts w:ascii="Arial" w:hAnsi="Arial" w:cs="Arial"/>
              </w:rPr>
            </w:pPr>
            <w:r w:rsidRPr="002E0779">
              <w:rPr>
                <w:rFonts w:ascii="Arial" w:hAnsi="Arial" w:cs="Arial"/>
              </w:rPr>
              <w:t>Subdivision Plats &amp; Replats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Page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$65.00</w:t>
            </w:r>
          </w:p>
        </w:tc>
      </w:tr>
      <w:tr w:rsidR="00D1031D" w:rsidTr="00D1031D">
        <w:trPr>
          <w:trHeight w:val="305"/>
        </w:trPr>
        <w:tc>
          <w:tcPr>
            <w:tcW w:w="6318" w:type="dxa"/>
            <w:vMerge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Additional Page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Assumed Name Certificates (DBA)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Abandonment of Assumed Name Certificates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Livestock Marks &amp; Brands (Cattle, Horses, Sheep, etc.)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$26.00</w:t>
            </w:r>
          </w:p>
        </w:tc>
      </w:tr>
      <w:tr w:rsidR="00D1031D" w:rsidTr="00D1031D">
        <w:trPr>
          <w:trHeight w:val="350"/>
        </w:trPr>
        <w:tc>
          <w:tcPr>
            <w:tcW w:w="6318" w:type="dxa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Discharge Recording &amp; Copies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031D" w:rsidRDefault="00D1031D" w:rsidP="00D10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1031D" w:rsidRDefault="00D1031D" w:rsidP="00D103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N/C</w:t>
            </w:r>
          </w:p>
        </w:tc>
      </w:tr>
    </w:tbl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D1031D" w:rsidRDefault="00D1031D" w:rsidP="00C77F7D">
      <w:pPr>
        <w:ind w:firstLine="720"/>
        <w:rPr>
          <w:rFonts w:ascii="Arial" w:hAnsi="Arial" w:cs="Arial"/>
        </w:rPr>
      </w:pPr>
    </w:p>
    <w:p w:rsidR="00830751" w:rsidRDefault="00830751" w:rsidP="00D1031D">
      <w:pPr>
        <w:rPr>
          <w:rFonts w:ascii="Arial" w:hAnsi="Arial" w:cs="Arial"/>
          <w:szCs w:val="1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2700"/>
        <w:gridCol w:w="1332"/>
      </w:tblGrid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Copies (Non Certified, Plain Copies)</w:t>
            </w:r>
          </w:p>
        </w:tc>
        <w:tc>
          <w:tcPr>
            <w:tcW w:w="2700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Page</w:t>
            </w:r>
          </w:p>
        </w:tc>
        <w:tc>
          <w:tcPr>
            <w:tcW w:w="1332" w:type="dxa"/>
            <w:vAlign w:val="center"/>
          </w:tcPr>
          <w:p w:rsidR="00DB4B61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$1.00</w:t>
            </w:r>
          </w:p>
        </w:tc>
      </w:tr>
      <w:tr w:rsidR="00AB4C0F" w:rsidTr="005743C0">
        <w:trPr>
          <w:trHeight w:val="347"/>
        </w:trPr>
        <w:tc>
          <w:tcPr>
            <w:tcW w:w="6318" w:type="dxa"/>
            <w:vMerge w:val="restart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Copies</w:t>
            </w:r>
          </w:p>
        </w:tc>
        <w:tc>
          <w:tcPr>
            <w:tcW w:w="2700" w:type="dxa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Page</w:t>
            </w:r>
          </w:p>
        </w:tc>
        <w:tc>
          <w:tcPr>
            <w:tcW w:w="1332" w:type="dxa"/>
            <w:vAlign w:val="center"/>
          </w:tcPr>
          <w:p w:rsidR="00AB4C0F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$1.00</w:t>
            </w:r>
          </w:p>
        </w:tc>
      </w:tr>
      <w:tr w:rsidR="00AB4C0F" w:rsidTr="005743C0">
        <w:trPr>
          <w:trHeight w:val="365"/>
        </w:trPr>
        <w:tc>
          <w:tcPr>
            <w:tcW w:w="6318" w:type="dxa"/>
            <w:vMerge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Certification Page</w:t>
            </w:r>
          </w:p>
        </w:tc>
        <w:tc>
          <w:tcPr>
            <w:tcW w:w="1332" w:type="dxa"/>
            <w:vAlign w:val="center"/>
          </w:tcPr>
          <w:p w:rsidR="00AB4C0F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  <w:tr w:rsidR="00DB4B61" w:rsidTr="005743C0">
        <w:trPr>
          <w:trHeight w:val="345"/>
        </w:trPr>
        <w:tc>
          <w:tcPr>
            <w:tcW w:w="6318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Plat Copies (Non Certified, Plain Copies)</w:t>
            </w:r>
          </w:p>
        </w:tc>
        <w:tc>
          <w:tcPr>
            <w:tcW w:w="2700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Page</w:t>
            </w:r>
          </w:p>
        </w:tc>
        <w:tc>
          <w:tcPr>
            <w:tcW w:w="1332" w:type="dxa"/>
            <w:vAlign w:val="center"/>
          </w:tcPr>
          <w:p w:rsidR="00AB4C0F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  <w:tr w:rsidR="00AB4C0F" w:rsidTr="005743C0">
        <w:trPr>
          <w:trHeight w:val="347"/>
        </w:trPr>
        <w:tc>
          <w:tcPr>
            <w:tcW w:w="6318" w:type="dxa"/>
            <w:vMerge w:val="restart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Copies of Plats</w:t>
            </w:r>
          </w:p>
        </w:tc>
        <w:tc>
          <w:tcPr>
            <w:tcW w:w="2700" w:type="dxa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Page</w:t>
            </w:r>
          </w:p>
        </w:tc>
        <w:tc>
          <w:tcPr>
            <w:tcW w:w="1332" w:type="dxa"/>
            <w:vAlign w:val="center"/>
          </w:tcPr>
          <w:p w:rsidR="00AB4C0F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  <w:tr w:rsidR="00AB4C0F" w:rsidTr="005743C0">
        <w:trPr>
          <w:trHeight w:val="347"/>
        </w:trPr>
        <w:tc>
          <w:tcPr>
            <w:tcW w:w="6318" w:type="dxa"/>
            <w:vMerge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B4C0F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Certification Page</w:t>
            </w:r>
          </w:p>
        </w:tc>
        <w:tc>
          <w:tcPr>
            <w:tcW w:w="1332" w:type="dxa"/>
            <w:vAlign w:val="center"/>
          </w:tcPr>
          <w:p w:rsidR="00AB4C0F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Notices Posted – Foreclosures, Meetings, etc.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AB4C0F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$2.00</w:t>
            </w:r>
          </w:p>
        </w:tc>
      </w:tr>
      <w:tr w:rsidR="00DB4B61" w:rsidTr="005743C0">
        <w:trPr>
          <w:trHeight w:val="345"/>
        </w:trPr>
        <w:tc>
          <w:tcPr>
            <w:tcW w:w="6318" w:type="dxa"/>
            <w:vAlign w:val="center"/>
          </w:tcPr>
          <w:p w:rsidR="00DB4B61" w:rsidRDefault="00AB4C0F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Wills for Safekeeping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  <w:tr w:rsidR="00DB4B61" w:rsidTr="005743C0">
        <w:trPr>
          <w:trHeight w:val="570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Issuance of Marriage License</w:t>
            </w:r>
          </w:p>
        </w:tc>
        <w:tc>
          <w:tcPr>
            <w:tcW w:w="2700" w:type="dxa"/>
            <w:vAlign w:val="center"/>
          </w:tcPr>
          <w:p w:rsidR="00DB4B61" w:rsidRDefault="005743C0" w:rsidP="00A15000">
            <w:pPr>
              <w:rPr>
                <w:rFonts w:ascii="Arial" w:hAnsi="Arial" w:cs="Arial"/>
                <w:szCs w:val="18"/>
              </w:rPr>
            </w:pPr>
            <w:r w:rsidRPr="00A15000">
              <w:rPr>
                <w:rFonts w:ascii="Arial" w:hAnsi="Arial" w:cs="Arial"/>
                <w:szCs w:val="18"/>
              </w:rPr>
              <w:t>Cash</w:t>
            </w:r>
            <w:r w:rsidR="00A15000">
              <w:rPr>
                <w:rFonts w:ascii="Arial" w:hAnsi="Arial" w:cs="Arial"/>
                <w:szCs w:val="18"/>
              </w:rPr>
              <w:t>,</w:t>
            </w:r>
            <w:r w:rsidRPr="00A1500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credit or debit cards</w:t>
            </w: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$82.00</w:t>
            </w:r>
          </w:p>
        </w:tc>
      </w:tr>
      <w:tr w:rsidR="00DB4B61" w:rsidTr="005743C0">
        <w:trPr>
          <w:trHeight w:val="590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Issuance of Marriage License (with Twogether in Texas Certificate)</w:t>
            </w:r>
          </w:p>
        </w:tc>
        <w:tc>
          <w:tcPr>
            <w:tcW w:w="2700" w:type="dxa"/>
            <w:vAlign w:val="center"/>
          </w:tcPr>
          <w:p w:rsidR="00DB4B61" w:rsidRDefault="00A15000" w:rsidP="005743C0">
            <w:pPr>
              <w:rPr>
                <w:rFonts w:ascii="Arial" w:hAnsi="Arial" w:cs="Arial"/>
                <w:szCs w:val="18"/>
              </w:rPr>
            </w:pPr>
            <w:r w:rsidRPr="00A15000">
              <w:rPr>
                <w:rFonts w:ascii="Arial" w:hAnsi="Arial" w:cs="Arial"/>
                <w:szCs w:val="18"/>
              </w:rPr>
              <w:t>Cash</w:t>
            </w:r>
            <w:r>
              <w:rPr>
                <w:rFonts w:ascii="Arial" w:hAnsi="Arial" w:cs="Arial"/>
                <w:szCs w:val="18"/>
              </w:rPr>
              <w:t>,</w:t>
            </w:r>
            <w:r w:rsidRPr="00A1500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credit or debit cards</w:t>
            </w: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$22.00</w:t>
            </w:r>
          </w:p>
        </w:tc>
      </w:tr>
      <w:tr w:rsidR="00DB4B61" w:rsidTr="005743C0">
        <w:trPr>
          <w:trHeight w:val="617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Issuance of Declaration &amp; Registration of Informal Marriage</w:t>
            </w:r>
          </w:p>
        </w:tc>
        <w:tc>
          <w:tcPr>
            <w:tcW w:w="2700" w:type="dxa"/>
            <w:vAlign w:val="center"/>
          </w:tcPr>
          <w:p w:rsidR="00DB4B61" w:rsidRDefault="00A15000" w:rsidP="005743C0">
            <w:pPr>
              <w:rPr>
                <w:rFonts w:ascii="Arial" w:hAnsi="Arial" w:cs="Arial"/>
                <w:szCs w:val="18"/>
              </w:rPr>
            </w:pPr>
            <w:r w:rsidRPr="00A15000">
              <w:rPr>
                <w:rFonts w:ascii="Arial" w:hAnsi="Arial" w:cs="Arial"/>
                <w:szCs w:val="18"/>
              </w:rPr>
              <w:t>Cash</w:t>
            </w:r>
            <w:r>
              <w:rPr>
                <w:rFonts w:ascii="Arial" w:hAnsi="Arial" w:cs="Arial"/>
                <w:szCs w:val="18"/>
              </w:rPr>
              <w:t>,</w:t>
            </w:r>
            <w:r w:rsidRPr="00A15000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credit or debit cards</w:t>
            </w: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$47.00</w:t>
            </w:r>
          </w:p>
        </w:tc>
      </w:tr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Issuance of Duplicate Marriage License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$20.00</w:t>
            </w:r>
          </w:p>
        </w:tc>
      </w:tr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Copy of Marriage License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$10.00</w:t>
            </w:r>
          </w:p>
        </w:tc>
      </w:tr>
      <w:tr w:rsidR="00DB4B61" w:rsidTr="005743C0">
        <w:trPr>
          <w:trHeight w:val="545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Copy of Declaration &amp; Registration of Informal Marriage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$10.00</w:t>
            </w:r>
          </w:p>
        </w:tc>
      </w:tr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Copy of Birth Certificate</w:t>
            </w:r>
          </w:p>
        </w:tc>
        <w:tc>
          <w:tcPr>
            <w:tcW w:w="2700" w:type="dxa"/>
          </w:tcPr>
          <w:p w:rsidR="00DB4B61" w:rsidRDefault="00DB4B61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$23.00</w:t>
            </w:r>
          </w:p>
        </w:tc>
      </w:tr>
      <w:tr w:rsidR="005743C0" w:rsidTr="005743C0">
        <w:trPr>
          <w:trHeight w:val="347"/>
        </w:trPr>
        <w:tc>
          <w:tcPr>
            <w:tcW w:w="6318" w:type="dxa"/>
            <w:vMerge w:val="restart"/>
            <w:vAlign w:val="center"/>
          </w:tcPr>
          <w:p w:rsidR="005743C0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Certified Copy of Death Certificate</w:t>
            </w:r>
          </w:p>
        </w:tc>
        <w:tc>
          <w:tcPr>
            <w:tcW w:w="2700" w:type="dxa"/>
            <w:vAlign w:val="center"/>
          </w:tcPr>
          <w:p w:rsidR="005743C0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First Certified Copy</w:t>
            </w:r>
          </w:p>
        </w:tc>
        <w:tc>
          <w:tcPr>
            <w:tcW w:w="1332" w:type="dxa"/>
            <w:vAlign w:val="center"/>
          </w:tcPr>
          <w:p w:rsidR="005743C0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$21.00</w:t>
            </w:r>
          </w:p>
        </w:tc>
      </w:tr>
      <w:tr w:rsidR="005743C0" w:rsidTr="005743C0">
        <w:trPr>
          <w:trHeight w:val="797"/>
        </w:trPr>
        <w:tc>
          <w:tcPr>
            <w:tcW w:w="6318" w:type="dxa"/>
            <w:vMerge/>
            <w:vAlign w:val="center"/>
          </w:tcPr>
          <w:p w:rsidR="005743C0" w:rsidRDefault="005743C0" w:rsidP="005743C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5743C0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Additional Certified Copy at time of same request</w:t>
            </w:r>
          </w:p>
        </w:tc>
        <w:tc>
          <w:tcPr>
            <w:tcW w:w="1332" w:type="dxa"/>
            <w:vAlign w:val="center"/>
          </w:tcPr>
          <w:p w:rsidR="005743C0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$4.00</w:t>
            </w:r>
          </w:p>
          <w:p w:rsidR="005743C0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</w:p>
        </w:tc>
      </w:tr>
      <w:tr w:rsidR="00DB4B61" w:rsidTr="005743C0">
        <w:trPr>
          <w:trHeight w:val="347"/>
        </w:trPr>
        <w:tc>
          <w:tcPr>
            <w:tcW w:w="6318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Search Fees</w:t>
            </w:r>
          </w:p>
        </w:tc>
        <w:tc>
          <w:tcPr>
            <w:tcW w:w="2700" w:type="dxa"/>
            <w:vAlign w:val="center"/>
          </w:tcPr>
          <w:p w:rsidR="00DB4B61" w:rsidRDefault="005743C0" w:rsidP="005743C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Each Name Searched</w:t>
            </w:r>
          </w:p>
        </w:tc>
        <w:tc>
          <w:tcPr>
            <w:tcW w:w="1332" w:type="dxa"/>
            <w:vAlign w:val="center"/>
          </w:tcPr>
          <w:p w:rsidR="00DB4B61" w:rsidRDefault="005743C0" w:rsidP="005743C0">
            <w:pPr>
              <w:jc w:val="righ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$5.00</w:t>
            </w:r>
          </w:p>
        </w:tc>
      </w:tr>
    </w:tbl>
    <w:p w:rsidR="00830751" w:rsidRDefault="00830751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E7A96" w:rsidRDefault="00DE7A96" w:rsidP="00E40AFC">
      <w:pPr>
        <w:ind w:left="720"/>
        <w:rPr>
          <w:rFonts w:ascii="Arial" w:hAnsi="Arial" w:cs="Arial"/>
          <w:szCs w:val="18"/>
        </w:rPr>
      </w:pPr>
    </w:p>
    <w:p w:rsidR="00D1031D" w:rsidRDefault="00D1031D" w:rsidP="00E40AFC">
      <w:pPr>
        <w:ind w:left="720"/>
        <w:rPr>
          <w:rFonts w:ascii="Arial" w:hAnsi="Arial" w:cs="Arial"/>
          <w:i/>
          <w:sz w:val="24"/>
          <w:szCs w:val="18"/>
        </w:rPr>
      </w:pPr>
    </w:p>
    <w:p w:rsidR="00D1031D" w:rsidRDefault="00D1031D" w:rsidP="00E40AFC">
      <w:pPr>
        <w:ind w:left="720"/>
        <w:rPr>
          <w:rFonts w:ascii="Arial" w:hAnsi="Arial" w:cs="Arial"/>
          <w:i/>
          <w:sz w:val="24"/>
          <w:szCs w:val="18"/>
        </w:rPr>
      </w:pPr>
    </w:p>
    <w:p w:rsidR="00A17268" w:rsidRPr="009E6702" w:rsidRDefault="00AC51C5" w:rsidP="00E40AFC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9E6702">
        <w:rPr>
          <w:rFonts w:ascii="Arial" w:hAnsi="Arial" w:cs="Arial"/>
          <w:b/>
          <w:i/>
          <w:sz w:val="24"/>
          <w:szCs w:val="18"/>
        </w:rPr>
        <w:t xml:space="preserve">Effective </w:t>
      </w:r>
      <w:r w:rsidR="006606F7">
        <w:rPr>
          <w:rFonts w:ascii="Arial" w:hAnsi="Arial" w:cs="Arial"/>
          <w:b/>
          <w:i/>
          <w:sz w:val="24"/>
          <w:szCs w:val="18"/>
        </w:rPr>
        <w:t xml:space="preserve">January </w:t>
      </w:r>
      <w:r w:rsidRPr="009E6702">
        <w:rPr>
          <w:rFonts w:ascii="Arial" w:hAnsi="Arial" w:cs="Arial"/>
          <w:b/>
          <w:i/>
          <w:sz w:val="24"/>
          <w:szCs w:val="18"/>
        </w:rPr>
        <w:t>1, 20</w:t>
      </w:r>
      <w:r w:rsidR="006606F7">
        <w:rPr>
          <w:rFonts w:ascii="Arial" w:hAnsi="Arial" w:cs="Arial"/>
          <w:b/>
          <w:i/>
          <w:sz w:val="24"/>
          <w:szCs w:val="18"/>
        </w:rPr>
        <w:t>20</w:t>
      </w:r>
      <w:bookmarkStart w:id="0" w:name="_GoBack"/>
      <w:bookmarkEnd w:id="0"/>
      <w:r w:rsidRPr="00396AF3">
        <w:rPr>
          <w:rFonts w:ascii="Arial" w:hAnsi="Arial" w:cs="Arial"/>
          <w:i/>
          <w:sz w:val="24"/>
          <w:szCs w:val="18"/>
        </w:rPr>
        <w:t xml:space="preserve">, the fees for filing in the County Court (Probate) of Kendall </w:t>
      </w:r>
      <w:r w:rsidR="009E6702">
        <w:rPr>
          <w:rFonts w:ascii="Arial" w:hAnsi="Arial" w:cs="Arial"/>
          <w:i/>
          <w:sz w:val="24"/>
          <w:szCs w:val="18"/>
        </w:rPr>
        <w:t xml:space="preserve">County are as follows: </w:t>
      </w:r>
      <w:r w:rsidR="009E6702">
        <w:rPr>
          <w:rFonts w:ascii="Arial" w:hAnsi="Arial" w:cs="Arial"/>
          <w:b/>
          <w:i/>
          <w:sz w:val="24"/>
          <w:szCs w:val="18"/>
        </w:rPr>
        <w:t>(SB 42 – Judicial &amp; Court Personnel Training - $5.00)</w:t>
      </w:r>
    </w:p>
    <w:p w:rsidR="00A17268" w:rsidRDefault="00A17268" w:rsidP="00A17268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58"/>
        <w:gridCol w:w="1620"/>
      </w:tblGrid>
      <w:tr w:rsidR="00AC51C5" w:rsidTr="0073258A">
        <w:trPr>
          <w:trHeight w:val="1080"/>
        </w:trPr>
        <w:tc>
          <w:tcPr>
            <w:tcW w:w="8658" w:type="dxa"/>
            <w:vAlign w:val="center"/>
          </w:tcPr>
          <w:p w:rsidR="00AC51C5" w:rsidRDefault="00AC51C5" w:rsidP="00AC51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</w:t>
            </w:r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>Probate of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or Application for </w:t>
            </w:r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>Administration</w:t>
            </w:r>
          </w:p>
          <w:p w:rsidR="00E448B0" w:rsidRDefault="00E448B0" w:rsidP="00AC51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48B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9F3AFF">
              <w:rPr>
                <w:rFonts w:ascii="Arial" w:hAnsi="Arial" w:cs="Arial"/>
                <w:sz w:val="24"/>
                <w:szCs w:val="24"/>
                <w:u w:val="single"/>
              </w:rPr>
              <w:t>Application to Determine Heirship</w:t>
            </w:r>
          </w:p>
          <w:p w:rsidR="00AC51C5" w:rsidRPr="00AC51C5" w:rsidRDefault="00AC51C5" w:rsidP="00AC51C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(Includes 5 Letters Testamentary or 5 Letters of Administration)</w:t>
            </w:r>
          </w:p>
        </w:tc>
        <w:tc>
          <w:tcPr>
            <w:tcW w:w="1620" w:type="dxa"/>
            <w:vAlign w:val="center"/>
          </w:tcPr>
          <w:p w:rsidR="00AC51C5" w:rsidRPr="00AC51C5" w:rsidRDefault="00AC51C5" w:rsidP="009F3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1C5">
              <w:rPr>
                <w:rFonts w:ascii="Arial" w:hAnsi="Arial" w:cs="Arial"/>
                <w:sz w:val="24"/>
                <w:szCs w:val="24"/>
              </w:rPr>
              <w:t>$3</w:t>
            </w:r>
            <w:r w:rsidR="006606F7">
              <w:rPr>
                <w:rFonts w:ascii="Arial" w:hAnsi="Arial" w:cs="Arial"/>
                <w:sz w:val="24"/>
                <w:szCs w:val="24"/>
              </w:rPr>
              <w:t>9</w:t>
            </w:r>
            <w:r w:rsidR="009E6702">
              <w:rPr>
                <w:rFonts w:ascii="Arial" w:hAnsi="Arial" w:cs="Arial"/>
                <w:sz w:val="24"/>
                <w:szCs w:val="24"/>
              </w:rPr>
              <w:t>5</w:t>
            </w:r>
            <w:r w:rsidRPr="00AC51C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51C5" w:rsidTr="0073258A">
        <w:trPr>
          <w:trHeight w:val="1080"/>
        </w:trPr>
        <w:tc>
          <w:tcPr>
            <w:tcW w:w="8658" w:type="dxa"/>
            <w:vAlign w:val="center"/>
          </w:tcPr>
          <w:p w:rsidR="00AC51C5" w:rsidRDefault="00AC51C5" w:rsidP="00AC51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Probate of Will as </w:t>
            </w:r>
            <w:proofErr w:type="spellStart"/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>Muniment</w:t>
            </w:r>
            <w:proofErr w:type="spellEnd"/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 xml:space="preserve"> of Title</w:t>
            </w:r>
          </w:p>
          <w:p w:rsidR="00AC51C5" w:rsidRPr="00AC51C5" w:rsidRDefault="00AC51C5" w:rsidP="00AC51C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(Includes 2 Certified Copies of Will &amp; Order)</w:t>
            </w:r>
          </w:p>
        </w:tc>
        <w:tc>
          <w:tcPr>
            <w:tcW w:w="1620" w:type="dxa"/>
            <w:vAlign w:val="center"/>
          </w:tcPr>
          <w:p w:rsidR="00AC51C5" w:rsidRPr="00AC51C5" w:rsidRDefault="00AC51C5" w:rsidP="00660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F3AFF">
              <w:rPr>
                <w:rFonts w:ascii="Arial" w:hAnsi="Arial" w:cs="Arial"/>
                <w:sz w:val="24"/>
                <w:szCs w:val="24"/>
              </w:rPr>
              <w:t>3</w:t>
            </w:r>
            <w:r w:rsidR="006606F7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51C5" w:rsidTr="0073258A">
        <w:trPr>
          <w:trHeight w:val="1080"/>
        </w:trPr>
        <w:tc>
          <w:tcPr>
            <w:tcW w:w="8658" w:type="dxa"/>
            <w:vAlign w:val="center"/>
          </w:tcPr>
          <w:p w:rsidR="00AC51C5" w:rsidRDefault="00AC51C5" w:rsidP="00AC51C5">
            <w:pPr>
              <w:rPr>
                <w:rFonts w:ascii="Arial" w:hAnsi="Arial" w:cs="Arial"/>
                <w:sz w:val="24"/>
                <w:szCs w:val="24"/>
              </w:rPr>
            </w:pPr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>Small Estate Affidavit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Order</w:t>
            </w:r>
          </w:p>
          <w:p w:rsidR="00AC51C5" w:rsidRPr="00AC51C5" w:rsidRDefault="00AC51C5" w:rsidP="00AC51C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(Includes 2 Certified Copies of Affidavit &amp; Order)</w:t>
            </w:r>
          </w:p>
        </w:tc>
        <w:tc>
          <w:tcPr>
            <w:tcW w:w="1620" w:type="dxa"/>
            <w:vAlign w:val="center"/>
          </w:tcPr>
          <w:p w:rsidR="00AC51C5" w:rsidRPr="00AC51C5" w:rsidRDefault="00AC51C5" w:rsidP="00AC5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396AF3">
              <w:rPr>
                <w:rFonts w:ascii="Arial" w:hAnsi="Arial" w:cs="Arial"/>
                <w:sz w:val="24"/>
                <w:szCs w:val="24"/>
              </w:rPr>
              <w:t>8</w:t>
            </w:r>
            <w:r w:rsidR="009E67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C51C5" w:rsidTr="0073258A">
        <w:trPr>
          <w:trHeight w:val="1080"/>
        </w:trPr>
        <w:tc>
          <w:tcPr>
            <w:tcW w:w="8658" w:type="dxa"/>
            <w:vAlign w:val="center"/>
          </w:tcPr>
          <w:p w:rsidR="00E448B0" w:rsidRDefault="00E448B0" w:rsidP="00AC51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C51C5" w:rsidRPr="00AC51C5" w:rsidRDefault="00AC51C5" w:rsidP="00AC51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C51C5">
              <w:rPr>
                <w:rFonts w:ascii="Arial" w:hAnsi="Arial" w:cs="Arial"/>
                <w:sz w:val="24"/>
                <w:szCs w:val="24"/>
                <w:u w:val="single"/>
              </w:rPr>
              <w:t>Guardianship of Person &amp;/or Estate</w:t>
            </w:r>
          </w:p>
          <w:p w:rsidR="00AC51C5" w:rsidRDefault="00AC51C5" w:rsidP="00AC51C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(Includes 5 Letters of Guardianship)</w:t>
            </w:r>
          </w:p>
          <w:p w:rsidR="00AC51C5" w:rsidRDefault="00AC51C5" w:rsidP="00AC51C5">
            <w:pPr>
              <w:rPr>
                <w:rFonts w:ascii="Arial" w:hAnsi="Arial" w:cs="Arial"/>
                <w:sz w:val="20"/>
                <w:szCs w:val="24"/>
              </w:rPr>
            </w:pPr>
          </w:p>
          <w:p w:rsidR="00E448B0" w:rsidRDefault="00E448B0" w:rsidP="00AC51C5">
            <w:pPr>
              <w:rPr>
                <w:rFonts w:ascii="Arial" w:hAnsi="Arial" w:cs="Arial"/>
                <w:sz w:val="20"/>
                <w:szCs w:val="24"/>
              </w:rPr>
            </w:pPr>
          </w:p>
          <w:p w:rsidR="00AC51C5" w:rsidRDefault="00AC51C5" w:rsidP="00AC51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Additional Fee for Personal Service of Citation on Ward</w:t>
            </w:r>
          </w:p>
          <w:p w:rsidR="00AC51C5" w:rsidRPr="00AC51C5" w:rsidRDefault="00AC51C5" w:rsidP="00AC51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C51C5" w:rsidRDefault="00AC51C5" w:rsidP="00E4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6606F7">
              <w:rPr>
                <w:rFonts w:ascii="Arial" w:hAnsi="Arial" w:cs="Arial"/>
                <w:sz w:val="24"/>
                <w:szCs w:val="24"/>
              </w:rPr>
              <w:t>8</w:t>
            </w:r>
            <w:r w:rsidR="009E670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AC51C5" w:rsidRDefault="00AC51C5" w:rsidP="00AC5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8B0" w:rsidRDefault="00E448B0" w:rsidP="00AC5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51C5" w:rsidRPr="00AC51C5" w:rsidRDefault="00E448B0" w:rsidP="006606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51C5">
              <w:rPr>
                <w:rFonts w:ascii="Arial" w:hAnsi="Arial" w:cs="Arial"/>
                <w:sz w:val="24"/>
                <w:szCs w:val="24"/>
              </w:rPr>
              <w:t>$</w:t>
            </w:r>
            <w:r w:rsidR="006606F7">
              <w:rPr>
                <w:rFonts w:ascii="Arial" w:hAnsi="Arial" w:cs="Arial"/>
                <w:sz w:val="24"/>
                <w:szCs w:val="24"/>
              </w:rPr>
              <w:t>8</w:t>
            </w:r>
            <w:r w:rsidR="00396AF3">
              <w:rPr>
                <w:rFonts w:ascii="Arial" w:hAnsi="Arial" w:cs="Arial"/>
                <w:sz w:val="24"/>
                <w:szCs w:val="24"/>
              </w:rPr>
              <w:t>5</w:t>
            </w:r>
            <w:r w:rsidR="00AC51C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A17268" w:rsidRDefault="00A17268" w:rsidP="00A17268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448B0" w:rsidRDefault="00E448B0" w:rsidP="00E448B0">
      <w:pPr>
        <w:ind w:left="720"/>
        <w:rPr>
          <w:rFonts w:ascii="Arial" w:hAnsi="Arial" w:cs="Arial"/>
          <w:i/>
          <w:sz w:val="28"/>
          <w:szCs w:val="24"/>
        </w:rPr>
      </w:pPr>
      <w:r w:rsidRPr="00E448B0">
        <w:rPr>
          <w:rFonts w:ascii="Arial" w:hAnsi="Arial" w:cs="Arial"/>
          <w:i/>
          <w:sz w:val="28"/>
          <w:szCs w:val="24"/>
        </w:rPr>
        <w:t>Additional Fees at Time of Request or Filing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58"/>
        <w:gridCol w:w="1638"/>
      </w:tblGrid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73258A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Testamentary, Letters of Administration or Letters of Guardianship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258A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Plain Copies per page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Copies per page</w:t>
            </w:r>
          </w:p>
          <w:p w:rsidR="0073258A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Certification Fee</w:t>
            </w:r>
          </w:p>
        </w:tc>
        <w:tc>
          <w:tcPr>
            <w:tcW w:w="1638" w:type="dxa"/>
            <w:vAlign w:val="center"/>
          </w:tcPr>
          <w:p w:rsidR="00E448B0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$1.00</w:t>
            </w:r>
          </w:p>
          <w:p w:rsidR="0073258A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Account or Final Account</w:t>
            </w:r>
          </w:p>
          <w:p w:rsidR="0073258A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for Posting Citation on Final Account</w:t>
            </w:r>
          </w:p>
        </w:tc>
        <w:tc>
          <w:tcPr>
            <w:tcW w:w="1638" w:type="dxa"/>
            <w:vAlign w:val="center"/>
          </w:tcPr>
          <w:p w:rsidR="00E448B0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  <w:p w:rsidR="0073258A" w:rsidRPr="0073258A" w:rsidRDefault="0073258A" w:rsidP="006606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606F7">
              <w:rPr>
                <w:rFonts w:ascii="Arial" w:hAnsi="Arial" w:cs="Arial"/>
                <w:sz w:val="24"/>
                <w:szCs w:val="24"/>
              </w:rPr>
              <w:t>8</w:t>
            </w:r>
            <w:r w:rsidR="00396AF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 Sale of Real or Personal Property</w:t>
            </w:r>
          </w:p>
          <w:p w:rsidR="0073258A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for Posting Citation for Sale of Real or Personal Property</w:t>
            </w:r>
          </w:p>
        </w:tc>
        <w:tc>
          <w:tcPr>
            <w:tcW w:w="1638" w:type="dxa"/>
            <w:vAlign w:val="center"/>
          </w:tcPr>
          <w:p w:rsidR="00E448B0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  <w:p w:rsidR="0073258A" w:rsidRPr="0073258A" w:rsidRDefault="0073258A" w:rsidP="006606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606F7">
              <w:rPr>
                <w:rFonts w:ascii="Arial" w:hAnsi="Arial" w:cs="Arial"/>
                <w:sz w:val="24"/>
                <w:szCs w:val="24"/>
              </w:rPr>
              <w:t>8</w:t>
            </w:r>
            <w:r w:rsidR="00396AF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 or Final Report of Guardian of the Person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Inventory, Appraisement &amp; List of Claims after the 90</w:t>
            </w:r>
            <w:r w:rsidRPr="00732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day of qualification of Executor or after the extended deadline specified by the Court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 Against Estate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F3AFF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448B0" w:rsidTr="0073258A">
        <w:trPr>
          <w:trHeight w:val="720"/>
        </w:trPr>
        <w:tc>
          <w:tcPr>
            <w:tcW w:w="8658" w:type="dxa"/>
            <w:vAlign w:val="center"/>
          </w:tcPr>
          <w:p w:rsidR="00E448B0" w:rsidRPr="0073258A" w:rsidRDefault="0073258A" w:rsidP="00732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Adverse Probate Action (Contest)</w:t>
            </w:r>
          </w:p>
        </w:tc>
        <w:tc>
          <w:tcPr>
            <w:tcW w:w="1638" w:type="dxa"/>
            <w:vAlign w:val="center"/>
          </w:tcPr>
          <w:p w:rsidR="00E448B0" w:rsidRPr="0073258A" w:rsidRDefault="0073258A" w:rsidP="007325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F3AFF">
              <w:rPr>
                <w:rFonts w:ascii="Arial" w:hAnsi="Arial" w:cs="Arial"/>
                <w:sz w:val="24"/>
                <w:szCs w:val="24"/>
              </w:rPr>
              <w:t>4</w:t>
            </w:r>
            <w:r w:rsidR="009E67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E448B0" w:rsidRPr="00E448B0" w:rsidRDefault="00E448B0" w:rsidP="00D1031D">
      <w:pPr>
        <w:rPr>
          <w:rFonts w:ascii="Arial" w:hAnsi="Arial" w:cs="Arial"/>
          <w:sz w:val="28"/>
          <w:szCs w:val="24"/>
        </w:rPr>
      </w:pPr>
    </w:p>
    <w:sectPr w:rsidR="00E448B0" w:rsidRPr="00E448B0" w:rsidSect="00FA24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3194F"/>
    <w:rsid w:val="001F2179"/>
    <w:rsid w:val="002E0779"/>
    <w:rsid w:val="0032505E"/>
    <w:rsid w:val="00396AF3"/>
    <w:rsid w:val="003A5A88"/>
    <w:rsid w:val="003E1EA5"/>
    <w:rsid w:val="004A50D7"/>
    <w:rsid w:val="004F75BF"/>
    <w:rsid w:val="00560ABE"/>
    <w:rsid w:val="005743C0"/>
    <w:rsid w:val="006606F7"/>
    <w:rsid w:val="0073258A"/>
    <w:rsid w:val="007437A8"/>
    <w:rsid w:val="00830751"/>
    <w:rsid w:val="00885A60"/>
    <w:rsid w:val="008D6494"/>
    <w:rsid w:val="008F780E"/>
    <w:rsid w:val="00931498"/>
    <w:rsid w:val="009E4736"/>
    <w:rsid w:val="009E6702"/>
    <w:rsid w:val="009F3AFF"/>
    <w:rsid w:val="00A15000"/>
    <w:rsid w:val="00A17268"/>
    <w:rsid w:val="00AB4C0F"/>
    <w:rsid w:val="00AC51C5"/>
    <w:rsid w:val="00C1378F"/>
    <w:rsid w:val="00C77F7D"/>
    <w:rsid w:val="00D065C4"/>
    <w:rsid w:val="00D1031D"/>
    <w:rsid w:val="00DB4B61"/>
    <w:rsid w:val="00DC3414"/>
    <w:rsid w:val="00DE41B9"/>
    <w:rsid w:val="00DE7A96"/>
    <w:rsid w:val="00DF1F00"/>
    <w:rsid w:val="00DF6723"/>
    <w:rsid w:val="00E40AFC"/>
    <w:rsid w:val="00E448B0"/>
    <w:rsid w:val="00E6449A"/>
    <w:rsid w:val="00F91DFA"/>
    <w:rsid w:val="00FA24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926F-E417-41E1-A2E1-44B964B4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Schacht</dc:creator>
  <cp:lastModifiedBy>Rachel Garcia</cp:lastModifiedBy>
  <cp:revision>8</cp:revision>
  <cp:lastPrinted>2013-09-11T15:39:00Z</cp:lastPrinted>
  <dcterms:created xsi:type="dcterms:W3CDTF">2015-03-25T14:17:00Z</dcterms:created>
  <dcterms:modified xsi:type="dcterms:W3CDTF">2020-05-13T18:37:00Z</dcterms:modified>
</cp:coreProperties>
</file>